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41EC" w14:textId="2A3CDB81" w:rsidR="00700EE4" w:rsidRDefault="00700EE4" w:rsidP="00700EE4">
      <w:pPr>
        <w:pStyle w:val="Body"/>
        <w:spacing w:after="0" w:line="300" w:lineRule="exact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Príloha č. 2</w:t>
      </w:r>
    </w:p>
    <w:p w14:paraId="4ACEED39" w14:textId="77777777" w:rsidR="00700EE4" w:rsidRDefault="00700EE4" w:rsidP="00700EE4">
      <w:pPr>
        <w:pStyle w:val="Body"/>
        <w:spacing w:after="0" w:line="300" w:lineRule="exact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Pou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čenie o uplatnení práva kupujúceho na odstúpenie od kúpnej zmluvy</w:t>
      </w:r>
    </w:p>
    <w:p w14:paraId="7F6F9286" w14:textId="77777777" w:rsidR="00700EE4" w:rsidRDefault="00700EE4" w:rsidP="00700EE4">
      <w:pPr>
        <w:pStyle w:val="Body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6551151" w14:textId="77777777" w:rsidR="00700EE4" w:rsidRDefault="00700EE4" w:rsidP="00700EE4">
      <w:pPr>
        <w:pStyle w:val="Body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1. Právo na odstúpenie od kúpnej zmluvy </w:t>
      </w:r>
    </w:p>
    <w:p w14:paraId="38864D55" w14:textId="77777777" w:rsidR="00700EE4" w:rsidRDefault="00700EE4" w:rsidP="00700EE4">
      <w:pPr>
        <w:pStyle w:val="Body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Máte právo odstúpiť od tejto kúpnej zmluvy bez uvedenia dôvodu v lehote 14 dní. </w:t>
      </w:r>
    </w:p>
    <w:p w14:paraId="135187EE" w14:textId="77777777" w:rsidR="00700EE4" w:rsidRDefault="00700EE4" w:rsidP="00700EE4">
      <w:pPr>
        <w:pStyle w:val="Body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Lehota na odstúpenie od zmluvy uplynie 14 dní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odo d</w:t>
      </w:r>
      <w:r>
        <w:rPr>
          <w:rStyle w:val="None"/>
          <w:rFonts w:ascii="Times New Roman" w:hAnsi="Times New Roman"/>
          <w:sz w:val="24"/>
          <w:szCs w:val="24"/>
        </w:rPr>
        <w:t>ňa keď Vy alebo Vami určená tretia osoba s výnimkou dopravcu prevezmete tovar.</w:t>
      </w:r>
    </w:p>
    <w:p w14:paraId="39D864F7" w14:textId="77777777" w:rsidR="00700EE4" w:rsidRDefault="00700EE4" w:rsidP="00700EE4">
      <w:pPr>
        <w:pStyle w:val="Body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Pri uplatnení práva na odstúpenie od kúpnej zmluvy nás informujte o svojom rozhodnutí odstúpiť od tejto kúpnej zmluvy jednoznačným vyhlásením (napríklad listom zaslaným poštou, faxom alebo e-mailom) na adrese Predávajú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ci: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PK&amp;AK s.r.o., IČO: 51 444 496, Vojtaššáková 496, Tvrdošín 027 44, zapísaná v Obchodom registri Okresného súdu Žilina, oddiel: sro, vložka číslo: 69578/L   DIČ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: 2120704597 Prev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ádzka: Vojtaššáková 496, Tvrdošín 027 44 Telef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n: +421</w:t>
      </w:r>
      <w:r w:rsidRPr="005837E0">
        <w:rPr>
          <w:rStyle w:val="None"/>
          <w:rFonts w:ascii="Times New Roman" w:hAnsi="Times New Roman"/>
          <w:b/>
          <w:bCs/>
          <w:sz w:val="24"/>
          <w:szCs w:val="24"/>
        </w:rPr>
        <w:t>918 226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 </w:t>
      </w:r>
      <w:r w:rsidRPr="005837E0">
        <w:rPr>
          <w:rStyle w:val="None"/>
          <w:rFonts w:ascii="Times New Roman" w:hAnsi="Times New Roman"/>
          <w:b/>
          <w:bCs/>
          <w:sz w:val="24"/>
          <w:szCs w:val="24"/>
        </w:rPr>
        <w:t>296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Email: info@kralovstvoretrobicyklov.sk</w:t>
      </w:r>
    </w:p>
    <w:p w14:paraId="3DA637B7" w14:textId="77777777" w:rsidR="00700EE4" w:rsidRDefault="00700EE4" w:rsidP="00700EE4">
      <w:pPr>
        <w:pStyle w:val="Body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Na tento </w:t>
      </w:r>
      <w:r>
        <w:rPr>
          <w:rStyle w:val="None"/>
          <w:rFonts w:ascii="Times New Roman" w:hAnsi="Times New Roman"/>
          <w:sz w:val="24"/>
          <w:szCs w:val="24"/>
        </w:rPr>
        <w:t>úč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el m</w:t>
      </w:r>
      <w:r>
        <w:rPr>
          <w:rStyle w:val="None"/>
          <w:rFonts w:ascii="Times New Roman" w:hAnsi="Times New Roman"/>
          <w:sz w:val="24"/>
          <w:szCs w:val="24"/>
        </w:rPr>
        <w:t>ôž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ete pou</w:t>
      </w:r>
      <w:r>
        <w:rPr>
          <w:rStyle w:val="None"/>
          <w:rFonts w:ascii="Times New Roman" w:hAnsi="Times New Roman"/>
          <w:sz w:val="24"/>
          <w:szCs w:val="24"/>
        </w:rPr>
        <w:t xml:space="preserve">žiť vzorový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formul</w:t>
      </w:r>
      <w:r>
        <w:rPr>
          <w:rStyle w:val="None"/>
          <w:rFonts w:ascii="Times New Roman" w:hAnsi="Times New Roman"/>
          <w:sz w:val="24"/>
          <w:szCs w:val="24"/>
        </w:rPr>
        <w:t>ár na odstúpenie od kúpnej zmluvy, ktorý sa nachádza ako príloha č. 1 obchodný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ch a</w:t>
      </w:r>
      <w:r>
        <w:rPr>
          <w:rStyle w:val="None"/>
          <w:rFonts w:ascii="Times New Roman" w:hAnsi="Times New Roman"/>
          <w:sz w:val="24"/>
          <w:szCs w:val="24"/>
        </w:rPr>
        <w:t xml:space="preserve"> reklamačných podmienok. V prípade záujmu máte možnosť vyplniť a zaslať vzorový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formul</w:t>
      </w:r>
      <w:r>
        <w:rPr>
          <w:rStyle w:val="None"/>
          <w:rFonts w:ascii="Times New Roman" w:hAnsi="Times New Roman"/>
          <w:sz w:val="24"/>
          <w:szCs w:val="24"/>
        </w:rPr>
        <w:t>ár na odstúpenie od kúpnej zmluvy alebo ak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koľvek in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>jednoznačn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>vyhlásenie o odstúpení od kúpnej zmluvy aj elektronicky prostredníctvom našej internetovej stránky [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vlo</w:t>
      </w:r>
      <w:r>
        <w:rPr>
          <w:rStyle w:val="None"/>
          <w:rFonts w:ascii="Times New Roman" w:hAnsi="Times New Roman"/>
          <w:sz w:val="24"/>
          <w:szCs w:val="24"/>
        </w:rPr>
        <w:t>žte adresu webov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ho sídla]. Ak využijete tú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to mo</w:t>
      </w:r>
      <w:r>
        <w:rPr>
          <w:rStyle w:val="None"/>
          <w:rFonts w:ascii="Times New Roman" w:hAnsi="Times New Roman"/>
          <w:sz w:val="24"/>
          <w:szCs w:val="24"/>
        </w:rPr>
        <w:t>žnosť, prijatie odstúpenia od kúpnej zmluvy Vám bezodkladne potvrdíme e-mailom, resp. na inom trvanlivom nosiči</w:t>
      </w:r>
      <w:r>
        <w:rPr>
          <w:rStyle w:val="None"/>
          <w:rFonts w:ascii="Times New Roman" w:hAnsi="Times New Roman"/>
          <w:strike/>
          <w:sz w:val="24"/>
          <w:szCs w:val="24"/>
        </w:rPr>
        <w:t>.</w:t>
      </w:r>
    </w:p>
    <w:p w14:paraId="2CB4351C" w14:textId="77777777" w:rsidR="00700EE4" w:rsidRDefault="00700EE4" w:rsidP="00700EE4">
      <w:pPr>
        <w:pStyle w:val="Body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Lehota na odstúpenie od kúpnej zmluvy je zachovaná, ak zašlete oznámenie o uplatnení práva na odstúpenie od kúpnej zmluvy pred tým, ako uplynie lehota na odstúpenie od kúpnej zmluvy. </w:t>
      </w:r>
    </w:p>
    <w:p w14:paraId="18662D8B" w14:textId="77777777" w:rsidR="00700EE4" w:rsidRDefault="00700EE4" w:rsidP="00700EE4">
      <w:pPr>
        <w:pStyle w:val="Body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2EDF415" w14:textId="77777777" w:rsidR="00700EE4" w:rsidRDefault="00700EE4" w:rsidP="00700EE4">
      <w:pPr>
        <w:pStyle w:val="Body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2. Dôsledky odstúpenia od zmluvy </w:t>
      </w:r>
    </w:p>
    <w:p w14:paraId="1DB98127" w14:textId="77777777" w:rsidR="00700EE4" w:rsidRDefault="00700EE4" w:rsidP="00700EE4">
      <w:pPr>
        <w:pStyle w:val="Body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V prípade odstúpenia od kúpnej zmluvy Vám vrá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time v</w:t>
      </w:r>
      <w:r>
        <w:rPr>
          <w:rStyle w:val="None"/>
          <w:rFonts w:ascii="Times New Roman" w:hAnsi="Times New Roman"/>
          <w:sz w:val="24"/>
          <w:szCs w:val="24"/>
        </w:rPr>
        <w:t>šetky platby, ktor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>ste uhradili v súvislosti s uzavretím kúpnej zmluvy, najmä kúpnu cenu vrátane nákladov na doručenie tovaru k Vám. To sa nevzťahuje na dodatočn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>náklady, ak ste si zvolili iný druh doručenia, ako je najlacnejší bežný spô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sob doru</w:t>
      </w:r>
      <w:r>
        <w:rPr>
          <w:rStyle w:val="None"/>
          <w:rFonts w:ascii="Times New Roman" w:hAnsi="Times New Roman"/>
          <w:sz w:val="24"/>
          <w:szCs w:val="24"/>
        </w:rPr>
        <w:t>čenia, ktorý ponúkame ani na náklady za doplnkov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slu</w:t>
      </w:r>
      <w:r>
        <w:rPr>
          <w:rStyle w:val="None"/>
          <w:rFonts w:ascii="Times New Roman" w:hAnsi="Times New Roman"/>
          <w:sz w:val="24"/>
          <w:szCs w:val="24"/>
        </w:rPr>
        <w:t>žby, ak boli predmetom zmluvy a ak došlo k 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ich </w:t>
      </w:r>
      <w:r>
        <w:rPr>
          <w:rStyle w:val="None"/>
          <w:rFonts w:ascii="Times New Roman" w:hAnsi="Times New Roman"/>
          <w:sz w:val="24"/>
          <w:szCs w:val="24"/>
        </w:rPr>
        <w:t>úpln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mu poskytnutiu. Platby Vám budú vráten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>bez zbytočn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ho odkladu a v každom prípade najneskôr do 14 dní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odo d</w:t>
      </w:r>
      <w:r>
        <w:rPr>
          <w:rStyle w:val="None"/>
          <w:rFonts w:ascii="Times New Roman" w:hAnsi="Times New Roman"/>
          <w:sz w:val="24"/>
          <w:szCs w:val="24"/>
        </w:rPr>
        <w:t>ňa, keď nám bude doručen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>Vaše oznámenie o odstúpení od tejto kúpnej zmluvy. Ich úhrada bude uskutoč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nen</w:t>
      </w:r>
      <w:r>
        <w:rPr>
          <w:rStyle w:val="None"/>
          <w:rFonts w:ascii="Times New Roman" w:hAnsi="Times New Roman"/>
          <w:sz w:val="24"/>
          <w:szCs w:val="24"/>
        </w:rPr>
        <w:t xml:space="preserve">á rovnakým spôsobom, aký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ste pou</w:t>
      </w:r>
      <w:r>
        <w:rPr>
          <w:rStyle w:val="None"/>
          <w:rFonts w:ascii="Times New Roman" w:hAnsi="Times New Roman"/>
          <w:sz w:val="24"/>
          <w:szCs w:val="24"/>
        </w:rPr>
        <w:t>žili pri Vašej platbe, pokiaľ ste výslovne nesúhlasili s iným spôsobom platby, a to bez účtovania aký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chko</w:t>
      </w:r>
      <w:r>
        <w:rPr>
          <w:rStyle w:val="None"/>
          <w:rFonts w:ascii="Times New Roman" w:hAnsi="Times New Roman"/>
          <w:sz w:val="24"/>
          <w:szCs w:val="24"/>
        </w:rPr>
        <w:t xml:space="preserve">ľvek ďalších poplatkov. </w:t>
      </w:r>
    </w:p>
    <w:p w14:paraId="709C7F7F" w14:textId="77777777" w:rsidR="00700EE4" w:rsidRDefault="00700EE4" w:rsidP="00700EE4">
      <w:pPr>
        <w:pStyle w:val="Body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Platba za zakúpený tovar Vám bude uhradená až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po doru</w:t>
      </w:r>
      <w:r>
        <w:rPr>
          <w:rStyle w:val="None"/>
          <w:rFonts w:ascii="Times New Roman" w:hAnsi="Times New Roman"/>
          <w:sz w:val="24"/>
          <w:szCs w:val="24"/>
        </w:rPr>
        <w:t>čení vráten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ho tovaru späť na našu adresu alebo po predložení dokladu preukazujúceho zaslanie tovaru späť, podľa toho, čo nastane skôr.</w:t>
      </w:r>
    </w:p>
    <w:p w14:paraId="3ED40C2B" w14:textId="77777777" w:rsidR="00700EE4" w:rsidRDefault="00700EE4" w:rsidP="00700EE4">
      <w:pPr>
        <w:pStyle w:val="Body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Zašlite nám tovar späť alebo ho prineste na adresu sídla spoločnosti bez zbytočn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ho odkladu a v každom prípade najneskôr do 14 dní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odo d</w:t>
      </w:r>
      <w:r>
        <w:rPr>
          <w:rStyle w:val="None"/>
          <w:rFonts w:ascii="Times New Roman" w:hAnsi="Times New Roman"/>
          <w:sz w:val="24"/>
          <w:szCs w:val="24"/>
        </w:rPr>
        <w:t xml:space="preserve">ňa uplatnenia práva na odstúpenie od zmluvy. Lehota sa považuje za zachovanú, ak tovar odošlete späť pred uplynutím 14-dňovej lehoty. Priame náklady na vrátenie tovaru znášate Vy. </w:t>
      </w:r>
    </w:p>
    <w:p w14:paraId="67E3B026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Upozorňujeme Vás, že v prípade odstúpenia od kúpnej zmluvy zodpovedáte za ak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koľvek zníženie hodnoty tovaru v dôsledku zaobchádzania s ním v čase od jeho doručenia do momentu jeho vrátenia iným spôsobom, než aký je potrebný na zistenie povahy, vlastností a funkčnosti tovaru.</w:t>
      </w:r>
    </w:p>
    <w:p w14:paraId="46F3EF5C" w14:textId="501CEDD7" w:rsidR="001D7454" w:rsidRDefault="00700EE4" w:rsidP="00BC34F8">
      <w:pPr>
        <w:pStyle w:val="Body"/>
      </w:pPr>
      <w:r>
        <w:rPr>
          <w:rStyle w:val="None"/>
          <w:rFonts w:ascii="Times New Roman" w:hAnsi="Times New Roman"/>
          <w:sz w:val="24"/>
          <w:szCs w:val="24"/>
        </w:rPr>
        <w:t>Vypracovan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 xml:space="preserve">cez </w:t>
      </w:r>
      <w:r>
        <w:rPr>
          <w:rStyle w:val="Hyperlink1"/>
          <w:rFonts w:eastAsia="Arial Unicode MS"/>
        </w:rPr>
        <w:t>www.overenyshop.sk</w:t>
      </w:r>
    </w:p>
    <w:sectPr w:rsidR="001D7454" w:rsidSect="00712C8B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16D6" w14:textId="77777777" w:rsidR="00000000" w:rsidRDefault="00000000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21D7" w14:textId="77777777" w:rsidR="00000000" w:rsidRDefault="000000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E4"/>
    <w:rsid w:val="0008779D"/>
    <w:rsid w:val="001D7454"/>
    <w:rsid w:val="00700EE4"/>
    <w:rsid w:val="00712C8B"/>
    <w:rsid w:val="00BC34F8"/>
    <w:rsid w:val="00D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E69F"/>
  <w15:chartTrackingRefBased/>
  <w15:docId w15:val="{20C9DF5C-CBCD-4469-A908-8381B33F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0E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bdr w:val="none" w:sz="0" w:space="0" w:color="auto"/>
      <w:lang w:val="sk-SK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bdr w:val="none" w:sz="0" w:space="0" w:color="auto"/>
      <w:lang w:val="sk-SK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bdr w:val="none" w:sz="0" w:space="0" w:color="auto"/>
      <w:lang w:val="sk-SK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bdr w:val="none" w:sz="0" w:space="0" w:color="auto"/>
      <w:lang w:val="sk-SK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bdr w:val="none" w:sz="0" w:space="0" w:color="auto"/>
      <w:lang w:val="sk-SK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bdr w:val="none" w:sz="0" w:space="0" w:color="auto"/>
      <w:lang w:val="sk-SK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bdr w:val="none" w:sz="0" w:space="0" w:color="auto"/>
      <w:lang w:val="sk-SK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bdr w:val="none" w:sz="0" w:space="0" w:color="auto"/>
      <w:lang w:val="sk-SK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bdr w:val="none" w:sz="0" w:space="0" w:color="auto"/>
      <w:lang w:val="sk-SK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0E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00E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0E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00EE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00EE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0EE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00EE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00EE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00EE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00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sk-SK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700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00EE4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  <w:lang w:val="sk-SK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700E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00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bdr w:val="none" w:sz="0" w:space="0" w:color="auto"/>
      <w:lang w:val="sk-SK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700EE4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00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sk-SK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700EE4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00EE4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bdr w:val="none" w:sz="0" w:space="0" w:color="auto"/>
      <w:lang w:val="sk-SK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00EE4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700EE4"/>
    <w:rPr>
      <w:b/>
      <w:bCs/>
      <w:smallCaps/>
      <w:color w:val="0F4761" w:themeColor="accent1" w:themeShade="BF"/>
      <w:spacing w:val="5"/>
    </w:rPr>
  </w:style>
  <w:style w:type="paragraph" w:customStyle="1" w:styleId="HeaderFooter">
    <w:name w:val="Header &amp; Footer"/>
    <w:rsid w:val="00700EE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">
    <w:name w:val="Body"/>
    <w:rsid w:val="00700E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1">
    <w:name w:val="Hyperlink.1"/>
    <w:basedOn w:val="Predvolenpsmoodseku"/>
    <w:rsid w:val="00700EE4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character" w:customStyle="1" w:styleId="None">
    <w:name w:val="None"/>
    <w:rsid w:val="0070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Gmitro</dc:creator>
  <cp:keywords/>
  <dc:description/>
  <cp:lastModifiedBy>Dávid Gmitro</cp:lastModifiedBy>
  <cp:revision>2</cp:revision>
  <dcterms:created xsi:type="dcterms:W3CDTF">2024-02-28T14:18:00Z</dcterms:created>
  <dcterms:modified xsi:type="dcterms:W3CDTF">2024-02-28T14:18:00Z</dcterms:modified>
</cp:coreProperties>
</file>